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3 July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224E40">
        <w:rPr>
          <w:rFonts w:cs="Arial"/>
          <w:b/>
          <w:i/>
          <w:sz w:val="18"/>
          <w:szCs w:val="18"/>
          <w:lang w:val="en-ZA"/>
        </w:rPr>
        <w:t>LIMITED</w:t>
      </w:r>
      <w:r w:rsidR="00224E40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IVA341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224E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July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224E40" w:rsidRPr="00400931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224E40">
        <w:rPr>
          <w:rFonts w:cs="Arial"/>
          <w:b/>
          <w:sz w:val="18"/>
          <w:szCs w:val="18"/>
          <w:lang w:val="en-ZA"/>
        </w:rPr>
        <w:tab/>
      </w:r>
      <w:r w:rsidR="00224E40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24E40" w:rsidRPr="00224E40">
        <w:rPr>
          <w:rFonts w:cs="Arial"/>
          <w:sz w:val="18"/>
          <w:szCs w:val="18"/>
          <w:lang w:val="en-ZA"/>
        </w:rPr>
        <w:t>R   3,495,000,000.00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IVA341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279,000,000.00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224E40">
        <w:rPr>
          <w:rFonts w:cs="Arial"/>
          <w:sz w:val="18"/>
          <w:szCs w:val="18"/>
          <w:lang w:val="en-ZA"/>
        </w:rPr>
        <w:t>98.57816%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24E40">
        <w:rPr>
          <w:rFonts w:cs="Arial"/>
          <w:b/>
          <w:sz w:val="18"/>
          <w:szCs w:val="18"/>
          <w:lang w:val="en-ZA"/>
        </w:rPr>
        <w:t>Indicator</w:t>
      </w:r>
      <w:r w:rsidR="00224E40">
        <w:rPr>
          <w:rFonts w:cs="Arial"/>
          <w:b/>
          <w:sz w:val="18"/>
          <w:szCs w:val="18"/>
          <w:lang w:val="en-ZA"/>
        </w:rPr>
        <w:tab/>
      </w:r>
      <w:r w:rsidR="00224E40" w:rsidRPr="00224E40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</w:t>
      </w:r>
      <w:r w:rsidR="00224E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</w:t>
      </w:r>
      <w:r w:rsidR="00224E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24E40" w:rsidRPr="00224E40">
        <w:rPr>
          <w:rFonts w:cs="Arial"/>
          <w:sz w:val="18"/>
          <w:szCs w:val="18"/>
          <w:lang w:val="en-ZA"/>
        </w:rPr>
        <w:t>by 17:00 on</w:t>
      </w:r>
      <w:r w:rsidR="00224E4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October</w:t>
      </w:r>
      <w:r w:rsidR="00224E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ZAG000098997</w:t>
      </w:r>
    </w:p>
    <w:p w:rsidR="00224E40" w:rsidRPr="005F656B" w:rsidRDefault="00224E40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224E40">
        <w:rPr>
          <w:rFonts w:cs="Arial"/>
          <w:sz w:val="18"/>
          <w:szCs w:val="18"/>
          <w:lang w:val="en-ZA"/>
        </w:rPr>
        <w:t>Senior 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224E4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>
        <w:rPr>
          <w:rFonts w:eastAsia="Times New Roman" w:cs="Arial"/>
          <w:sz w:val="18"/>
          <w:szCs w:val="18"/>
          <w:lang w:val="en-ZA"/>
        </w:rPr>
        <w:t>Thato</w:t>
      </w:r>
      <w:proofErr w:type="spellEnd"/>
      <w:r>
        <w:rPr>
          <w:rFonts w:eastAsia="Times New Roman" w:cs="Arial"/>
          <w:sz w:val="18"/>
          <w:szCs w:val="18"/>
          <w:lang w:val="en-ZA"/>
        </w:rPr>
        <w:t xml:space="preserve"> </w:t>
      </w:r>
      <w:proofErr w:type="spellStart"/>
      <w:r>
        <w:rPr>
          <w:rFonts w:eastAsia="Times New Roman" w:cs="Arial"/>
          <w:sz w:val="18"/>
          <w:szCs w:val="18"/>
          <w:lang w:val="en-ZA"/>
        </w:rPr>
        <w:t>Burhali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+27 11 2821414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4E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4E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4E4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615E060-4A87-4A2A-80EF-A9B30FF2DBA8}"/>
</file>

<file path=customXml/itemProps2.xml><?xml version="1.0" encoding="utf-8"?>
<ds:datastoreItem xmlns:ds="http://schemas.openxmlformats.org/officeDocument/2006/customXml" ds:itemID="{D5DB8F41-CE56-4F02-9126-F7AB0C6534DB}"/>
</file>

<file path=customXml/itemProps3.xml><?xml version="1.0" encoding="utf-8"?>
<ds:datastoreItem xmlns:ds="http://schemas.openxmlformats.org/officeDocument/2006/customXml" ds:itemID="{E10F4631-7AF2-410B-8008-A36603F17AF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189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Listing-IVA341-04Jul2013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2013-07-03T12:31:00Z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